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83C1B" w14:textId="0E063E83" w:rsidR="00FF1858" w:rsidRPr="00DC5168" w:rsidRDefault="00FF1858" w:rsidP="00FF1858">
      <w:pPr>
        <w:pStyle w:val="NormalnyWeb"/>
        <w:spacing w:line="276" w:lineRule="auto"/>
        <w:jc w:val="center"/>
        <w:rPr>
          <w:rStyle w:val="Uwydatnienie"/>
          <w:b/>
          <w:bCs/>
          <w:sz w:val="28"/>
          <w:szCs w:val="28"/>
        </w:rPr>
      </w:pPr>
      <w:r w:rsidRPr="00DC5168">
        <w:rPr>
          <w:rStyle w:val="Uwydatnienie"/>
          <w:b/>
          <w:bCs/>
          <w:sz w:val="28"/>
          <w:szCs w:val="28"/>
        </w:rPr>
        <w:t xml:space="preserve">Klauzula informacyjna RODO </w:t>
      </w:r>
      <w:r w:rsidR="00DC5168" w:rsidRPr="00DC5168">
        <w:rPr>
          <w:rStyle w:val="Uwydatnienie"/>
          <w:b/>
          <w:bCs/>
          <w:sz w:val="28"/>
          <w:szCs w:val="28"/>
        </w:rPr>
        <w:t>–BON ENERGETYCZN</w:t>
      </w:r>
      <w:r w:rsidR="00DC5168">
        <w:rPr>
          <w:rStyle w:val="Uwydatnienie"/>
          <w:b/>
          <w:bCs/>
          <w:sz w:val="28"/>
          <w:szCs w:val="28"/>
        </w:rPr>
        <w:t>Y</w:t>
      </w:r>
    </w:p>
    <w:p w14:paraId="6486B6BE" w14:textId="552B313A" w:rsidR="00FF1858" w:rsidRDefault="00FF1858" w:rsidP="00FF1858">
      <w:pPr>
        <w:pStyle w:val="NormalnyWeb"/>
        <w:spacing w:line="276" w:lineRule="auto"/>
        <w:jc w:val="center"/>
      </w:pPr>
      <w:r>
        <w:rPr>
          <w:i/>
          <w:iCs/>
        </w:rPr>
        <w:br/>
      </w:r>
      <w:r>
        <w:t xml:space="preserve">Informuję, że zgodnie z art. 13 ust. 1 i 2 rozporządzenia Parlamentu Europejskiego i Rady (UE) 2016/679 z 27.04.2016 r. w sprawie ochrony osób fizycznych w związku </w:t>
      </w:r>
      <w:r>
        <w:br/>
        <w:t xml:space="preserve">z przetwarzaniem danych osobowych i w sprawie swobodnego przepływu takich danych </w:t>
      </w:r>
      <w:r>
        <w:br/>
        <w:t>oraz uchylenia dyrektywy 95/46/WE (</w:t>
      </w:r>
      <w:proofErr w:type="spellStart"/>
      <w:r>
        <w:t>Dz.Urz</w:t>
      </w:r>
      <w:proofErr w:type="spellEnd"/>
      <w:r>
        <w:t>. UE L 119, s. 1; dalej RODO):</w:t>
      </w:r>
      <w:r>
        <w:br/>
        <w:t>1) Administratorem Pani/Pana danych osobowych jest: Wójt Gminy Sadowne reprezentujący Gminę Sadowne z siedzibą w Sadownem, a Podmiotem Przetwarzającym Państwa dane osobowe na polecenie Administratora danych jest: Kierownik w Gminnym Ośrodku Pomocy Społecznej w Sadownem, ul. Kuźnica 1, 07-140 Sadowne</w:t>
      </w:r>
      <w:r>
        <w:br/>
        <w:t>Informujemy, że na mocy art. 37 ust.1 lit. a) RODO Podmiot Przetwarzający wyznaczył Inspektora Ochrony Danych (IOD), z którym można kontaktować się za pomocą adresu: iod@sadowne.pl </w:t>
      </w:r>
      <w:r>
        <w:br/>
        <w:t xml:space="preserve">2) Pani/Pana dane osobowe przetwarzane będą w celu </w:t>
      </w:r>
      <w:r w:rsidR="00DC5168">
        <w:t>ustalenia prawa do wypłaty bonu energetycznego.</w:t>
      </w:r>
      <w:r>
        <w:br/>
        <w:t xml:space="preserve">3) Odbiorcą Pani/Pana danych osobowych są organy władzy publicznej oraz podmioty wykonujące zadania publiczne lub działające na zlecenie władzy publicznej, w zakresie </w:t>
      </w:r>
      <w:r>
        <w:br/>
        <w:t>i celach wynikających z przepisów powszechnie obowiązującego prawa.</w:t>
      </w:r>
      <w:r>
        <w:br/>
        <w:t>4) Pani/Pana dane osobowe nie będą przekazywane do państwa trzeciego lub organizacji międzynarodowej.</w:t>
      </w:r>
      <w:r>
        <w:br/>
        <w:t xml:space="preserve">5) Pani/Pana dane osobowe będą przechowywane przez okres wynikający z przepisów prawa (tj. 10 lat), w szczególności ustawy z 14.07.1983 r. o narodowym zasobie archiwalnym </w:t>
      </w:r>
      <w:r>
        <w:br/>
        <w:t>i archiwach.</w:t>
      </w:r>
      <w:r>
        <w:br/>
        <w:t xml:space="preserve">6) Ma Pani/Pan prawo dostępu do treści swoich danych oraz prawo do ich sprostowania, wniesienia sprzeciwu co do danych osobowych, których podanie jest dobrowolne, cofnięcia zgody na ich przetwarzanie w dowolnym momencie bez wpływu na zgodność z prawem przetwarzania, którego dokonano na podstawie zgody wyrażonej przed jej cofnięciem. Oświadczenie o cofnięciu zgody na przetwarzanie danych osobowych wymaga złożenia </w:t>
      </w:r>
      <w:r>
        <w:br/>
        <w:t xml:space="preserve">w formie pisemnej lub elektronicznej na adres e-mail: iod@sadowne.pl. Administrator danych osobowych – bez zbędnej zwłoki, a w każdym razie w terminie miesiąca od dnia wpłynięcia wniosku – udziela osobie, której dane dotyczą, informacji o działaniach podjętych w związku z realizacją ww. praw. W razie potrzeby termin ten może zostać przedłużony o kolejne </w:t>
      </w:r>
      <w:r>
        <w:br/>
        <w:t xml:space="preserve">2 miesiące z uwagi na skomplikowany charakter żądania lub liczbę żądań. W terminie miesiąca od otrzymania żądania organ właściwy informuje osobę, której dane dotyczą, </w:t>
      </w:r>
      <w:r>
        <w:br/>
        <w:t>o takim przedłużeniu terminu, z podaniem przyczyn opóźnienia.</w:t>
      </w:r>
      <w:r>
        <w:br/>
        <w:t>7) Przetwarzanie danych osobowych nie podlega zautomatyzowanemu podejmowaniu decyzji oraz profilowaniu.</w:t>
      </w:r>
      <w:r>
        <w:br/>
        <w:t>8) Ma Pani/Pan prawo do wniesienia skargi do Prezesa Urzędu Ochrony Danych Osobowych (00-193 Warszawa, ul. Stawki 2), gdy uzna Pani/Pan, że przetwarzanie danych osobowych Pani/Pana dotyczących narusza przepisy RODO.</w:t>
      </w:r>
    </w:p>
    <w:p w14:paraId="1F1D762F" w14:textId="77777777" w:rsidR="00A3130D" w:rsidRDefault="00A3130D"/>
    <w:sectPr w:rsidR="00A3130D" w:rsidSect="00FF185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58"/>
    <w:rsid w:val="005738CF"/>
    <w:rsid w:val="00A3130D"/>
    <w:rsid w:val="00BC0A0E"/>
    <w:rsid w:val="00DC5168"/>
    <w:rsid w:val="00FF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E5650"/>
  <w15:chartTrackingRefBased/>
  <w15:docId w15:val="{BB82FFEC-115B-4E13-9544-4CBC1E39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FF18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7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399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GOPS-4</dc:creator>
  <cp:keywords/>
  <dc:description/>
  <cp:lastModifiedBy>Iwona Ogonowska-Pik</cp:lastModifiedBy>
  <cp:revision>2</cp:revision>
  <cp:lastPrinted>2023-08-24T09:09:00Z</cp:lastPrinted>
  <dcterms:created xsi:type="dcterms:W3CDTF">2024-07-30T12:15:00Z</dcterms:created>
  <dcterms:modified xsi:type="dcterms:W3CDTF">2024-07-30T12:15:00Z</dcterms:modified>
</cp:coreProperties>
</file>